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51CA" w14:textId="44D848D5" w:rsidR="00D85710" w:rsidRDefault="00F02DF9" w:rsidP="00D85710">
      <w:pPr>
        <w:rPr>
          <w:sz w:val="24"/>
          <w:szCs w:val="24"/>
        </w:rPr>
      </w:pPr>
      <w:r w:rsidRPr="00F02DF9">
        <w:rPr>
          <w:rFonts w:hint="eastAsia"/>
          <w:sz w:val="24"/>
          <w:szCs w:val="24"/>
        </w:rPr>
        <w:t>別紙</w:t>
      </w:r>
      <w:r w:rsidR="00D85710" w:rsidRPr="00F02DF9">
        <w:rPr>
          <w:rFonts w:hint="eastAsia"/>
          <w:sz w:val="24"/>
          <w:szCs w:val="24"/>
        </w:rPr>
        <w:t>様式</w:t>
      </w:r>
      <w:r w:rsidR="00006407">
        <w:rPr>
          <w:rFonts w:hint="eastAsia"/>
          <w:sz w:val="24"/>
          <w:szCs w:val="24"/>
        </w:rPr>
        <w:t>第</w:t>
      </w:r>
      <w:r w:rsidR="00511ACB">
        <w:rPr>
          <w:rFonts w:hint="eastAsia"/>
          <w:sz w:val="24"/>
          <w:szCs w:val="24"/>
        </w:rPr>
        <w:t>５</w:t>
      </w:r>
      <w:r w:rsidR="00442BAE" w:rsidRPr="00F02DF9">
        <w:rPr>
          <w:rFonts w:hint="eastAsia"/>
          <w:sz w:val="24"/>
          <w:szCs w:val="24"/>
        </w:rPr>
        <w:t>号</w:t>
      </w:r>
    </w:p>
    <w:p w14:paraId="24E5B8D7" w14:textId="77777777" w:rsidR="00EF3C60" w:rsidRPr="00C237B7" w:rsidRDefault="00EF3C60" w:rsidP="00EF3C60">
      <w:pPr>
        <w:rPr>
          <w:spacing w:val="-3"/>
          <w:sz w:val="24"/>
          <w:szCs w:val="24"/>
        </w:rPr>
      </w:pPr>
    </w:p>
    <w:p w14:paraId="1BF0E813" w14:textId="77777777" w:rsidR="00EF3C60" w:rsidRPr="00C237B7" w:rsidRDefault="00EF3C60" w:rsidP="00EF726C">
      <w:pPr>
        <w:jc w:val="right"/>
        <w:rPr>
          <w:spacing w:val="-3"/>
          <w:sz w:val="24"/>
          <w:szCs w:val="24"/>
        </w:rPr>
      </w:pPr>
      <w:r w:rsidRPr="00C237B7">
        <w:rPr>
          <w:rFonts w:hint="eastAsia"/>
          <w:spacing w:val="-3"/>
          <w:sz w:val="24"/>
          <w:szCs w:val="24"/>
        </w:rPr>
        <w:t xml:space="preserve">番　</w:t>
      </w:r>
      <w:r w:rsidR="00EF726C">
        <w:rPr>
          <w:rFonts w:hint="eastAsia"/>
          <w:spacing w:val="-3"/>
          <w:sz w:val="24"/>
          <w:szCs w:val="24"/>
        </w:rPr>
        <w:t xml:space="preserve">　　　　</w:t>
      </w:r>
      <w:r w:rsidRPr="00C237B7">
        <w:rPr>
          <w:rFonts w:hint="eastAsia"/>
          <w:spacing w:val="-3"/>
          <w:sz w:val="24"/>
          <w:szCs w:val="24"/>
        </w:rPr>
        <w:t xml:space="preserve">　号</w:t>
      </w:r>
    </w:p>
    <w:p w14:paraId="0403DDD3" w14:textId="77777777" w:rsidR="00EF3C60" w:rsidRPr="00C237B7" w:rsidRDefault="00EF3C60" w:rsidP="00EF726C">
      <w:pPr>
        <w:jc w:val="right"/>
        <w:rPr>
          <w:spacing w:val="-3"/>
          <w:sz w:val="24"/>
          <w:szCs w:val="24"/>
        </w:rPr>
      </w:pPr>
      <w:r w:rsidRPr="00C237B7">
        <w:rPr>
          <w:rFonts w:hint="eastAsia"/>
          <w:spacing w:val="-3"/>
          <w:sz w:val="24"/>
          <w:szCs w:val="24"/>
        </w:rPr>
        <w:t>令和　年　月　日</w:t>
      </w:r>
    </w:p>
    <w:p w14:paraId="70A90841" w14:textId="77777777" w:rsidR="00EF3C60" w:rsidRPr="00C237B7" w:rsidRDefault="00EF3C60" w:rsidP="00EF3C60">
      <w:pPr>
        <w:rPr>
          <w:sz w:val="24"/>
          <w:szCs w:val="24"/>
        </w:rPr>
      </w:pPr>
    </w:p>
    <w:p w14:paraId="1FAEA30C" w14:textId="77777777" w:rsidR="00EF3C60" w:rsidRPr="00C237B7" w:rsidRDefault="00EF3C60" w:rsidP="00EF3C60">
      <w:pPr>
        <w:rPr>
          <w:sz w:val="24"/>
          <w:szCs w:val="24"/>
        </w:rPr>
      </w:pPr>
      <w:r w:rsidRPr="00C237B7">
        <w:rPr>
          <w:rFonts w:hint="eastAsia"/>
          <w:sz w:val="24"/>
          <w:szCs w:val="24"/>
        </w:rPr>
        <w:t xml:space="preserve">　日本畜産物輸出促進協議会</w:t>
      </w:r>
    </w:p>
    <w:p w14:paraId="09B1B989" w14:textId="77777777" w:rsidR="00EF3C60" w:rsidRPr="00C237B7" w:rsidRDefault="00EF3C60" w:rsidP="00EF3C60">
      <w:pPr>
        <w:rPr>
          <w:sz w:val="24"/>
          <w:szCs w:val="24"/>
        </w:rPr>
      </w:pPr>
      <w:r w:rsidRPr="00C237B7">
        <w:rPr>
          <w:rFonts w:hint="eastAsia"/>
          <w:sz w:val="24"/>
          <w:szCs w:val="24"/>
        </w:rPr>
        <w:t xml:space="preserve">　　理事長　</w:t>
      </w:r>
      <w:r w:rsidR="00072D24">
        <w:rPr>
          <w:rFonts w:hint="eastAsia"/>
          <w:sz w:val="24"/>
          <w:szCs w:val="24"/>
        </w:rPr>
        <w:t xml:space="preserve">　　　　　　　</w:t>
      </w:r>
      <w:r w:rsidRPr="00C237B7">
        <w:rPr>
          <w:rFonts w:hint="eastAsia"/>
          <w:sz w:val="24"/>
          <w:szCs w:val="24"/>
        </w:rPr>
        <w:t>殿</w:t>
      </w:r>
    </w:p>
    <w:p w14:paraId="3FE9FCF6" w14:textId="77777777" w:rsidR="00EF726C" w:rsidRPr="00C237B7" w:rsidRDefault="00EF726C" w:rsidP="00EF3C60">
      <w:pPr>
        <w:rPr>
          <w:sz w:val="24"/>
          <w:szCs w:val="24"/>
        </w:rPr>
      </w:pPr>
    </w:p>
    <w:p w14:paraId="0E9A4516" w14:textId="77777777" w:rsidR="00EF3C60" w:rsidRPr="00C237B7" w:rsidRDefault="00EF3C60" w:rsidP="00EF3C60">
      <w:pPr>
        <w:rPr>
          <w:sz w:val="24"/>
          <w:szCs w:val="24"/>
        </w:rPr>
      </w:pPr>
      <w:r w:rsidRPr="00C237B7">
        <w:rPr>
          <w:rFonts w:hint="eastAsia"/>
          <w:sz w:val="24"/>
          <w:szCs w:val="24"/>
        </w:rPr>
        <w:t xml:space="preserve">　　　　　　　　　　　　　　　　　　　　　　住　　所：</w:t>
      </w:r>
    </w:p>
    <w:p w14:paraId="4F590DB2" w14:textId="77777777" w:rsidR="00EF3C60" w:rsidRPr="00C237B7" w:rsidRDefault="00EF3C60" w:rsidP="00EF3C60">
      <w:pPr>
        <w:rPr>
          <w:sz w:val="24"/>
          <w:szCs w:val="24"/>
        </w:rPr>
      </w:pPr>
      <w:r w:rsidRPr="00C237B7">
        <w:rPr>
          <w:rFonts w:hint="eastAsia"/>
          <w:sz w:val="24"/>
          <w:szCs w:val="24"/>
        </w:rPr>
        <w:t xml:space="preserve">　　　　　　　　　　　　　　　　　　　　　　組</w:t>
      </w:r>
      <w:r w:rsidRPr="00C237B7">
        <w:rPr>
          <w:rFonts w:hint="eastAsia"/>
          <w:sz w:val="24"/>
          <w:szCs w:val="24"/>
        </w:rPr>
        <w:t xml:space="preserve"> </w:t>
      </w:r>
      <w:r w:rsidRPr="00C237B7">
        <w:rPr>
          <w:rFonts w:hint="eastAsia"/>
          <w:sz w:val="24"/>
          <w:szCs w:val="24"/>
        </w:rPr>
        <w:t>織</w:t>
      </w:r>
      <w:r w:rsidRPr="00C237B7">
        <w:rPr>
          <w:rFonts w:hint="eastAsia"/>
          <w:sz w:val="24"/>
          <w:szCs w:val="24"/>
        </w:rPr>
        <w:t xml:space="preserve"> </w:t>
      </w:r>
      <w:r w:rsidRPr="00C237B7">
        <w:rPr>
          <w:rFonts w:hint="eastAsia"/>
          <w:sz w:val="24"/>
          <w:szCs w:val="24"/>
        </w:rPr>
        <w:t>名：</w:t>
      </w:r>
    </w:p>
    <w:p w14:paraId="266F420D" w14:textId="77777777" w:rsidR="00EF3C60" w:rsidRPr="00C237B7" w:rsidRDefault="00EF3C60" w:rsidP="00EF3C60">
      <w:pPr>
        <w:rPr>
          <w:sz w:val="24"/>
          <w:szCs w:val="24"/>
        </w:rPr>
      </w:pPr>
      <w:r w:rsidRPr="00C237B7">
        <w:rPr>
          <w:rFonts w:hint="eastAsia"/>
          <w:sz w:val="24"/>
          <w:szCs w:val="24"/>
        </w:rPr>
        <w:t xml:space="preserve">　　　　　　　　　　　　　　　　　　　　　　代表者名：</w:t>
      </w:r>
      <w:r w:rsidRPr="00C237B7">
        <w:rPr>
          <w:sz w:val="24"/>
          <w:szCs w:val="24"/>
        </w:rPr>
        <w:t xml:space="preserve"> </w:t>
      </w:r>
      <w:r w:rsidR="00072D24">
        <w:rPr>
          <w:rFonts w:hint="eastAsia"/>
          <w:sz w:val="24"/>
          <w:szCs w:val="24"/>
        </w:rPr>
        <w:t xml:space="preserve">　　　　　　　　　　㊞</w:t>
      </w:r>
    </w:p>
    <w:p w14:paraId="30A8B671" w14:textId="77777777" w:rsidR="00EF726C" w:rsidRPr="00C237B7" w:rsidRDefault="00EF726C" w:rsidP="00EF3C60">
      <w:pPr>
        <w:rPr>
          <w:sz w:val="24"/>
          <w:szCs w:val="24"/>
        </w:rPr>
      </w:pPr>
    </w:p>
    <w:p w14:paraId="536BE803" w14:textId="44985FC5" w:rsidR="00EF3C60" w:rsidRPr="00C237B7" w:rsidRDefault="00EF3C60" w:rsidP="00EF726C">
      <w:pPr>
        <w:jc w:val="center"/>
        <w:rPr>
          <w:sz w:val="24"/>
          <w:szCs w:val="24"/>
        </w:rPr>
      </w:pPr>
      <w:r w:rsidRPr="00C237B7">
        <w:rPr>
          <w:rFonts w:asciiTheme="minorEastAsia" w:hAnsiTheme="minorEastAsia" w:cs="AdobeFangsongStd-Regular" w:hint="eastAsia"/>
          <w:position w:val="-3"/>
          <w:sz w:val="24"/>
          <w:szCs w:val="24"/>
        </w:rPr>
        <w:t>令和</w:t>
      </w:r>
      <w:r w:rsidR="00511ACB">
        <w:rPr>
          <w:rFonts w:asciiTheme="minorEastAsia" w:hAnsiTheme="minorEastAsia" w:cs="AdobeFangsongStd-Regular" w:hint="eastAsia"/>
          <w:position w:val="-3"/>
          <w:sz w:val="24"/>
          <w:szCs w:val="24"/>
        </w:rPr>
        <w:t xml:space="preserve">　</w:t>
      </w:r>
      <w:r w:rsidRPr="00C237B7">
        <w:rPr>
          <w:rFonts w:asciiTheme="minorEastAsia" w:hAnsiTheme="minorEastAsia" w:cs="AdobeFangsongStd-Regular" w:hint="eastAsia"/>
          <w:position w:val="-3"/>
          <w:sz w:val="24"/>
          <w:szCs w:val="24"/>
        </w:rPr>
        <w:t>年度</w:t>
      </w:r>
      <w:r w:rsidR="00511ACB">
        <w:rPr>
          <w:rFonts w:asciiTheme="minorEastAsia" w:hAnsiTheme="minorEastAsia" w:cs="AdobeFangsongStd-Regular" w:hint="eastAsia"/>
          <w:position w:val="-3"/>
          <w:sz w:val="24"/>
          <w:szCs w:val="24"/>
        </w:rPr>
        <w:t>畜産物の流通・品質保持等に係る試験・実証等支援事業</w:t>
      </w:r>
      <w:r>
        <w:rPr>
          <w:rFonts w:asciiTheme="minorEastAsia" w:hAnsiTheme="minorEastAsia" w:cs="AdobeFangsongStd-Regular" w:hint="eastAsia"/>
          <w:position w:val="-3"/>
          <w:sz w:val="24"/>
          <w:szCs w:val="24"/>
        </w:rPr>
        <w:t>実績報告</w:t>
      </w:r>
      <w:r w:rsidR="00BB7C0B">
        <w:rPr>
          <w:rFonts w:asciiTheme="minorEastAsia" w:hAnsiTheme="minorEastAsia" w:cs="AdobeFangsongStd-Regular" w:hint="eastAsia"/>
          <w:position w:val="-3"/>
          <w:sz w:val="24"/>
          <w:szCs w:val="24"/>
        </w:rPr>
        <w:t>書</w:t>
      </w:r>
    </w:p>
    <w:p w14:paraId="6DB0A88F" w14:textId="77777777" w:rsidR="00EF3C60" w:rsidRPr="00511ACB" w:rsidRDefault="00EF3C60" w:rsidP="00EF3C60">
      <w:pPr>
        <w:rPr>
          <w:sz w:val="24"/>
          <w:szCs w:val="24"/>
        </w:rPr>
      </w:pPr>
    </w:p>
    <w:p w14:paraId="2D3F5E40" w14:textId="75092318" w:rsidR="00EF3C60" w:rsidRDefault="00B37444" w:rsidP="00EF3C60">
      <w:pPr>
        <w:ind w:firstLineChars="100" w:firstLine="240"/>
        <w:rPr>
          <w:sz w:val="24"/>
          <w:szCs w:val="24"/>
        </w:rPr>
      </w:pPr>
      <w:r w:rsidRPr="00B37444">
        <w:rPr>
          <w:rFonts w:hAnsi="ＭＳ 明朝" w:hint="eastAsia"/>
          <w:sz w:val="24"/>
          <w:szCs w:val="24"/>
        </w:rPr>
        <w:t>令和　年　月　日付け　年度発輸出協第　号をもって交付決定の</w:t>
      </w:r>
      <w:r w:rsidR="00C31026">
        <w:rPr>
          <w:rFonts w:hAnsi="ＭＳ 明朝" w:hint="eastAsia"/>
          <w:sz w:val="24"/>
          <w:szCs w:val="24"/>
        </w:rPr>
        <w:t>通知の</w:t>
      </w:r>
      <w:r w:rsidRPr="00B37444">
        <w:rPr>
          <w:rFonts w:hAnsi="ＭＳ 明朝" w:hint="eastAsia"/>
          <w:sz w:val="24"/>
          <w:szCs w:val="24"/>
        </w:rPr>
        <w:t>あった</w:t>
      </w:r>
      <w:r w:rsidR="00511ACB" w:rsidRPr="00511ACB">
        <w:rPr>
          <w:rFonts w:asciiTheme="minorEastAsia" w:hAnsiTheme="minorEastAsia" w:hint="eastAsia"/>
          <w:sz w:val="24"/>
          <w:szCs w:val="24"/>
        </w:rPr>
        <w:t>畜産物輸出コンソーシアム推進対策事業のうち畜産物の流通・品質保持等に係る試験・実証等支援事業</w:t>
      </w:r>
      <w:r w:rsidR="00C31026">
        <w:rPr>
          <w:rFonts w:asciiTheme="minorEastAsia" w:hAnsiTheme="minorEastAsia" w:hint="eastAsia"/>
          <w:sz w:val="24"/>
          <w:szCs w:val="24"/>
        </w:rPr>
        <w:t>について、下記のとおり実施したので、</w:t>
      </w:r>
      <w:r w:rsidR="00511ACB" w:rsidRPr="00511ACB">
        <w:rPr>
          <w:rFonts w:hAnsi="ＭＳ 明朝" w:hint="eastAsia"/>
          <w:sz w:val="24"/>
          <w:szCs w:val="24"/>
        </w:rPr>
        <w:t>実施要領</w:t>
      </w:r>
      <w:r w:rsidR="00EF3C60" w:rsidRPr="00134DA0">
        <w:rPr>
          <w:rFonts w:hint="eastAsia"/>
          <w:sz w:val="24"/>
          <w:szCs w:val="24"/>
        </w:rPr>
        <w:t>第</w:t>
      </w:r>
      <w:r w:rsidR="005961B8" w:rsidRPr="00511ACB">
        <w:rPr>
          <w:rFonts w:asciiTheme="minorEastAsia" w:hAnsiTheme="minorEastAsia" w:hint="eastAsia"/>
          <w:sz w:val="24"/>
          <w:szCs w:val="24"/>
        </w:rPr>
        <w:t>1</w:t>
      </w:r>
      <w:r w:rsidR="005F2B37">
        <w:rPr>
          <w:rFonts w:asciiTheme="minorEastAsia" w:hAnsiTheme="minorEastAsia" w:hint="eastAsia"/>
          <w:sz w:val="24"/>
          <w:szCs w:val="24"/>
        </w:rPr>
        <w:t>2</w:t>
      </w:r>
      <w:r w:rsidR="00EF3C60" w:rsidRPr="00134DA0">
        <w:rPr>
          <w:rFonts w:hint="eastAsia"/>
          <w:sz w:val="24"/>
          <w:szCs w:val="24"/>
        </w:rPr>
        <w:t>の規定に基づき、関係書類を添えて</w:t>
      </w:r>
      <w:r w:rsidR="00C31026">
        <w:rPr>
          <w:rFonts w:hint="eastAsia"/>
          <w:sz w:val="24"/>
          <w:szCs w:val="24"/>
        </w:rPr>
        <w:t>その</w:t>
      </w:r>
      <w:r w:rsidR="00EF3C60">
        <w:rPr>
          <w:rFonts w:hint="eastAsia"/>
          <w:sz w:val="24"/>
          <w:szCs w:val="24"/>
        </w:rPr>
        <w:t>実績を報告する</w:t>
      </w:r>
      <w:r w:rsidR="00EF3C60" w:rsidRPr="00134DA0">
        <w:rPr>
          <w:rFonts w:hint="eastAsia"/>
          <w:sz w:val="24"/>
          <w:szCs w:val="24"/>
        </w:rPr>
        <w:t>。</w:t>
      </w:r>
    </w:p>
    <w:p w14:paraId="730F9118" w14:textId="7A9442CE" w:rsidR="00EF3C60" w:rsidRDefault="00EF3C60" w:rsidP="00EF3C60">
      <w:pPr>
        <w:ind w:firstLineChars="100" w:firstLine="240"/>
        <w:rPr>
          <w:sz w:val="24"/>
          <w:szCs w:val="24"/>
        </w:rPr>
      </w:pPr>
      <w:r>
        <w:rPr>
          <w:rFonts w:hint="eastAsia"/>
          <w:sz w:val="24"/>
          <w:szCs w:val="24"/>
        </w:rPr>
        <w:t>併せて、精算額として</w:t>
      </w:r>
      <w:r w:rsidR="00043366">
        <w:rPr>
          <w:rFonts w:hint="eastAsia"/>
          <w:sz w:val="24"/>
          <w:szCs w:val="24"/>
        </w:rPr>
        <w:t>金</w:t>
      </w:r>
      <w:r>
        <w:rPr>
          <w:rFonts w:hint="eastAsia"/>
          <w:sz w:val="24"/>
          <w:szCs w:val="24"/>
        </w:rPr>
        <w:t xml:space="preserve">　　　　円の交付を請求する。</w:t>
      </w:r>
    </w:p>
    <w:p w14:paraId="24D3D90A" w14:textId="6E3A2661" w:rsidR="00C31026" w:rsidRDefault="00C31026" w:rsidP="00C31026">
      <w:pPr>
        <w:rPr>
          <w:sz w:val="24"/>
          <w:szCs w:val="24"/>
        </w:rPr>
      </w:pPr>
    </w:p>
    <w:p w14:paraId="47DF3799" w14:textId="55E48489" w:rsidR="00C31026" w:rsidRPr="00EF3C60" w:rsidRDefault="00C31026" w:rsidP="00C31026">
      <w:pPr>
        <w:jc w:val="center"/>
        <w:rPr>
          <w:rFonts w:hint="eastAsia"/>
          <w:sz w:val="24"/>
          <w:szCs w:val="24"/>
        </w:rPr>
      </w:pPr>
      <w:r>
        <w:rPr>
          <w:rFonts w:hint="eastAsia"/>
          <w:sz w:val="24"/>
          <w:szCs w:val="24"/>
        </w:rPr>
        <w:t>記</w:t>
      </w:r>
    </w:p>
    <w:p w14:paraId="66C611D4" w14:textId="77777777" w:rsidR="007A3FC0" w:rsidRDefault="007A3FC0" w:rsidP="00923604">
      <w:pPr>
        <w:rPr>
          <w:sz w:val="24"/>
          <w:szCs w:val="24"/>
        </w:rPr>
      </w:pPr>
    </w:p>
    <w:p w14:paraId="57A6D691" w14:textId="77777777" w:rsidR="00F02DF9" w:rsidRDefault="00F02DF9" w:rsidP="00923604">
      <w:pPr>
        <w:rPr>
          <w:sz w:val="24"/>
          <w:szCs w:val="24"/>
        </w:rPr>
      </w:pPr>
      <w:r>
        <w:rPr>
          <w:rFonts w:hint="eastAsia"/>
          <w:sz w:val="24"/>
          <w:szCs w:val="24"/>
        </w:rPr>
        <w:t>１　事業の目的</w:t>
      </w:r>
    </w:p>
    <w:p w14:paraId="45057130" w14:textId="77777777" w:rsidR="00302141" w:rsidRDefault="00302141" w:rsidP="00302141">
      <w:pPr>
        <w:rPr>
          <w:sz w:val="24"/>
          <w:szCs w:val="24"/>
        </w:rPr>
      </w:pPr>
    </w:p>
    <w:p w14:paraId="7CD41BDF" w14:textId="77777777" w:rsidR="00065819" w:rsidRPr="00C237B7" w:rsidRDefault="00065819" w:rsidP="00065819">
      <w:pPr>
        <w:rPr>
          <w:sz w:val="24"/>
          <w:szCs w:val="24"/>
        </w:rPr>
      </w:pPr>
      <w:r w:rsidRPr="00C237B7">
        <w:rPr>
          <w:rFonts w:hint="eastAsia"/>
          <w:sz w:val="24"/>
          <w:szCs w:val="24"/>
        </w:rPr>
        <w:t>２　事業の内容</w:t>
      </w:r>
    </w:p>
    <w:p w14:paraId="3ED828B1" w14:textId="77777777" w:rsidR="00065819" w:rsidRPr="00C237B7" w:rsidRDefault="00065819" w:rsidP="00065819">
      <w:pPr>
        <w:rPr>
          <w:sz w:val="24"/>
          <w:szCs w:val="24"/>
        </w:rPr>
      </w:pPr>
    </w:p>
    <w:p w14:paraId="059DDD47" w14:textId="7A0C1E85" w:rsidR="00F02DF9" w:rsidRDefault="00930EE2">
      <w:pPr>
        <w:widowControl/>
        <w:jc w:val="left"/>
        <w:rPr>
          <w:sz w:val="24"/>
          <w:szCs w:val="24"/>
        </w:rPr>
      </w:pPr>
      <w:r>
        <w:rPr>
          <w:rFonts w:hint="eastAsia"/>
          <w:sz w:val="24"/>
          <w:szCs w:val="24"/>
        </w:rPr>
        <w:t>３　事業に要</w:t>
      </w:r>
      <w:r w:rsidR="00C31026">
        <w:rPr>
          <w:rFonts w:hint="eastAsia"/>
          <w:sz w:val="24"/>
          <w:szCs w:val="24"/>
        </w:rPr>
        <w:t>した</w:t>
      </w:r>
      <w:r>
        <w:rPr>
          <w:rFonts w:hint="eastAsia"/>
          <w:sz w:val="24"/>
          <w:szCs w:val="24"/>
        </w:rPr>
        <w:t xml:space="preserve">経費の配分及び負担区分　　　　　　　　　　</w:t>
      </w:r>
      <w:r w:rsidR="00CA4490">
        <w:rPr>
          <w:rFonts w:hint="eastAsia"/>
          <w:sz w:val="24"/>
          <w:szCs w:val="24"/>
        </w:rPr>
        <w:t xml:space="preserve">　　　</w:t>
      </w:r>
      <w:r>
        <w:rPr>
          <w:rFonts w:hint="eastAsia"/>
          <w:sz w:val="24"/>
          <w:szCs w:val="24"/>
        </w:rPr>
        <w:t>（単位：円）</w:t>
      </w:r>
    </w:p>
    <w:tbl>
      <w:tblPr>
        <w:tblStyle w:val="aa"/>
        <w:tblW w:w="0" w:type="auto"/>
        <w:tblLook w:val="04A0" w:firstRow="1" w:lastRow="0" w:firstColumn="1" w:lastColumn="0" w:noHBand="0" w:noVBand="1"/>
      </w:tblPr>
      <w:tblGrid>
        <w:gridCol w:w="2518"/>
        <w:gridCol w:w="1843"/>
        <w:gridCol w:w="1843"/>
        <w:gridCol w:w="1842"/>
        <w:gridCol w:w="1450"/>
      </w:tblGrid>
      <w:tr w:rsidR="00930EE2" w14:paraId="4E6FAF4C" w14:textId="77777777" w:rsidTr="00CA4490">
        <w:tc>
          <w:tcPr>
            <w:tcW w:w="2518" w:type="dxa"/>
            <w:vMerge w:val="restart"/>
          </w:tcPr>
          <w:p w14:paraId="0FFEC7AE" w14:textId="2454A7CC" w:rsidR="00930EE2" w:rsidRDefault="00930EE2" w:rsidP="00173781">
            <w:pPr>
              <w:widowControl/>
              <w:jc w:val="center"/>
              <w:rPr>
                <w:sz w:val="24"/>
                <w:szCs w:val="24"/>
              </w:rPr>
            </w:pPr>
            <w:r>
              <w:rPr>
                <w:rFonts w:hint="eastAsia"/>
                <w:sz w:val="24"/>
                <w:szCs w:val="24"/>
              </w:rPr>
              <w:t>区分</w:t>
            </w:r>
          </w:p>
        </w:tc>
        <w:tc>
          <w:tcPr>
            <w:tcW w:w="1843" w:type="dxa"/>
            <w:vMerge w:val="restart"/>
          </w:tcPr>
          <w:p w14:paraId="3C3F064C" w14:textId="7D6C296B" w:rsidR="00930EE2" w:rsidRDefault="00930EE2" w:rsidP="00173781">
            <w:pPr>
              <w:widowControl/>
              <w:jc w:val="center"/>
              <w:rPr>
                <w:sz w:val="24"/>
                <w:szCs w:val="24"/>
              </w:rPr>
            </w:pPr>
            <w:r>
              <w:rPr>
                <w:rFonts w:hint="eastAsia"/>
                <w:sz w:val="24"/>
                <w:szCs w:val="24"/>
              </w:rPr>
              <w:t>事業費</w:t>
            </w:r>
          </w:p>
        </w:tc>
        <w:tc>
          <w:tcPr>
            <w:tcW w:w="3685" w:type="dxa"/>
            <w:gridSpan w:val="2"/>
          </w:tcPr>
          <w:p w14:paraId="5BE980AE" w14:textId="12FF9C2C" w:rsidR="00930EE2" w:rsidRDefault="00930EE2" w:rsidP="00173781">
            <w:pPr>
              <w:widowControl/>
              <w:jc w:val="center"/>
              <w:rPr>
                <w:sz w:val="24"/>
                <w:szCs w:val="24"/>
              </w:rPr>
            </w:pPr>
            <w:r>
              <w:rPr>
                <w:rFonts w:hint="eastAsia"/>
                <w:sz w:val="24"/>
                <w:szCs w:val="24"/>
              </w:rPr>
              <w:t>負担区分</w:t>
            </w:r>
          </w:p>
        </w:tc>
        <w:tc>
          <w:tcPr>
            <w:tcW w:w="1450" w:type="dxa"/>
            <w:vMerge w:val="restart"/>
          </w:tcPr>
          <w:p w14:paraId="27FA7538" w14:textId="136EADCA" w:rsidR="00930EE2" w:rsidRDefault="00930EE2" w:rsidP="00CA4490">
            <w:pPr>
              <w:widowControl/>
              <w:jc w:val="center"/>
              <w:rPr>
                <w:sz w:val="24"/>
                <w:szCs w:val="24"/>
              </w:rPr>
            </w:pPr>
            <w:r>
              <w:rPr>
                <w:rFonts w:hint="eastAsia"/>
                <w:sz w:val="24"/>
                <w:szCs w:val="24"/>
              </w:rPr>
              <w:t>備考</w:t>
            </w:r>
          </w:p>
        </w:tc>
      </w:tr>
      <w:tr w:rsidR="00930EE2" w14:paraId="7A4EC316" w14:textId="77777777" w:rsidTr="00CA4490">
        <w:tc>
          <w:tcPr>
            <w:tcW w:w="2518" w:type="dxa"/>
            <w:vMerge/>
          </w:tcPr>
          <w:p w14:paraId="2DA4DB2A" w14:textId="77777777" w:rsidR="00930EE2" w:rsidRDefault="00930EE2">
            <w:pPr>
              <w:widowControl/>
              <w:jc w:val="left"/>
              <w:rPr>
                <w:sz w:val="24"/>
                <w:szCs w:val="24"/>
              </w:rPr>
            </w:pPr>
          </w:p>
        </w:tc>
        <w:tc>
          <w:tcPr>
            <w:tcW w:w="1843" w:type="dxa"/>
            <w:vMerge/>
          </w:tcPr>
          <w:p w14:paraId="2878AAF5" w14:textId="77777777" w:rsidR="00930EE2" w:rsidRDefault="00930EE2">
            <w:pPr>
              <w:widowControl/>
              <w:jc w:val="left"/>
              <w:rPr>
                <w:sz w:val="24"/>
                <w:szCs w:val="24"/>
              </w:rPr>
            </w:pPr>
          </w:p>
        </w:tc>
        <w:tc>
          <w:tcPr>
            <w:tcW w:w="1843" w:type="dxa"/>
          </w:tcPr>
          <w:p w14:paraId="38434488" w14:textId="40AB72A9" w:rsidR="00930EE2" w:rsidRDefault="00C31026" w:rsidP="00173781">
            <w:pPr>
              <w:widowControl/>
              <w:jc w:val="center"/>
              <w:rPr>
                <w:sz w:val="24"/>
                <w:szCs w:val="24"/>
              </w:rPr>
            </w:pPr>
            <w:r>
              <w:rPr>
                <w:rFonts w:hint="eastAsia"/>
                <w:sz w:val="24"/>
                <w:szCs w:val="24"/>
              </w:rPr>
              <w:t>補助金</w:t>
            </w:r>
          </w:p>
        </w:tc>
        <w:tc>
          <w:tcPr>
            <w:tcW w:w="1842" w:type="dxa"/>
          </w:tcPr>
          <w:p w14:paraId="07A8F2D8" w14:textId="150340F7" w:rsidR="00930EE2" w:rsidRDefault="00930EE2" w:rsidP="00173781">
            <w:pPr>
              <w:widowControl/>
              <w:jc w:val="center"/>
              <w:rPr>
                <w:sz w:val="24"/>
                <w:szCs w:val="24"/>
              </w:rPr>
            </w:pPr>
            <w:r>
              <w:rPr>
                <w:rFonts w:hint="eastAsia"/>
                <w:sz w:val="24"/>
                <w:szCs w:val="24"/>
              </w:rPr>
              <w:t>その他</w:t>
            </w:r>
          </w:p>
        </w:tc>
        <w:tc>
          <w:tcPr>
            <w:tcW w:w="1450" w:type="dxa"/>
            <w:vMerge/>
          </w:tcPr>
          <w:p w14:paraId="77790F59" w14:textId="77777777" w:rsidR="00930EE2" w:rsidRDefault="00930EE2">
            <w:pPr>
              <w:widowControl/>
              <w:jc w:val="left"/>
              <w:rPr>
                <w:sz w:val="24"/>
                <w:szCs w:val="24"/>
              </w:rPr>
            </w:pPr>
          </w:p>
        </w:tc>
      </w:tr>
      <w:tr w:rsidR="00930EE2" w14:paraId="777F939D" w14:textId="77777777" w:rsidTr="00CA4490">
        <w:trPr>
          <w:trHeight w:val="730"/>
        </w:trPr>
        <w:tc>
          <w:tcPr>
            <w:tcW w:w="2518" w:type="dxa"/>
            <w:tcBorders>
              <w:bottom w:val="single" w:sz="4" w:space="0" w:color="auto"/>
            </w:tcBorders>
          </w:tcPr>
          <w:p w14:paraId="14CE7C3F" w14:textId="0017D90B" w:rsidR="00930EE2" w:rsidRDefault="00173781" w:rsidP="00930EE2">
            <w:pPr>
              <w:widowControl/>
              <w:rPr>
                <w:sz w:val="24"/>
                <w:szCs w:val="24"/>
              </w:rPr>
            </w:pPr>
            <w:r w:rsidRPr="003B0203">
              <w:rPr>
                <w:rFonts w:asciiTheme="minorEastAsia" w:hAnsiTheme="minorEastAsia" w:hint="eastAsia"/>
              </w:rPr>
              <w:t>畜産物の流通・品質保持等に係る試験・実証等支援事業</w:t>
            </w:r>
          </w:p>
          <w:p w14:paraId="2256F96E" w14:textId="5406844F" w:rsidR="00173781" w:rsidRPr="003B0203" w:rsidRDefault="00CA4490" w:rsidP="00CA4490">
            <w:pPr>
              <w:ind w:left="283" w:hangingChars="135" w:hanging="283"/>
              <w:rPr>
                <w:rFonts w:asciiTheme="minorEastAsia" w:hAnsiTheme="minorEastAsia" w:cs="ＭＳ明朝"/>
                <w:kern w:val="0"/>
              </w:rPr>
            </w:pPr>
            <w:r>
              <w:rPr>
                <w:rFonts w:asciiTheme="minorEastAsia" w:hAnsiTheme="minorEastAsia" w:cs="ＭＳ明朝" w:hint="eastAsia"/>
                <w:kern w:val="0"/>
              </w:rPr>
              <w:t>（</w:t>
            </w:r>
            <w:r w:rsidR="00173781" w:rsidRPr="003B0203">
              <w:rPr>
                <w:rFonts w:asciiTheme="minorEastAsia" w:hAnsiTheme="minorEastAsia" w:cs="ＭＳ明朝" w:hint="eastAsia"/>
                <w:kern w:val="0"/>
              </w:rPr>
              <w:t>１</w:t>
            </w:r>
            <w:r>
              <w:rPr>
                <w:rFonts w:asciiTheme="minorEastAsia" w:hAnsiTheme="minorEastAsia" w:cs="ＭＳ明朝" w:hint="eastAsia"/>
                <w:kern w:val="0"/>
              </w:rPr>
              <w:t>）</w:t>
            </w:r>
            <w:r w:rsidR="00173781" w:rsidRPr="003B0203">
              <w:rPr>
                <w:rFonts w:asciiTheme="minorEastAsia" w:hAnsiTheme="minorEastAsia" w:cs="ＭＳ明朝" w:hint="eastAsia"/>
                <w:kern w:val="0"/>
              </w:rPr>
              <w:t>推進会議・検討会等の開催</w:t>
            </w:r>
          </w:p>
          <w:p w14:paraId="7DABAEEC" w14:textId="3DE66BC4" w:rsidR="00173781" w:rsidRPr="003B0203" w:rsidRDefault="00CA4490" w:rsidP="00CA4490">
            <w:pPr>
              <w:ind w:left="283" w:hangingChars="135" w:hanging="283"/>
              <w:rPr>
                <w:rFonts w:asciiTheme="minorEastAsia" w:hAnsiTheme="minorEastAsia" w:cs="ＭＳ明朝"/>
                <w:kern w:val="0"/>
              </w:rPr>
            </w:pPr>
            <w:r>
              <w:rPr>
                <w:rFonts w:asciiTheme="minorEastAsia" w:hAnsiTheme="minorEastAsia" w:cs="ＭＳ明朝" w:hint="eastAsia"/>
                <w:kern w:val="0"/>
              </w:rPr>
              <w:t>（</w:t>
            </w:r>
            <w:r w:rsidR="00173781" w:rsidRPr="003B0203">
              <w:rPr>
                <w:rFonts w:asciiTheme="minorEastAsia" w:hAnsiTheme="minorEastAsia" w:cs="ＭＳ明朝" w:hint="eastAsia"/>
                <w:kern w:val="0"/>
              </w:rPr>
              <w:t>２</w:t>
            </w:r>
            <w:r>
              <w:rPr>
                <w:rFonts w:asciiTheme="minorEastAsia" w:hAnsiTheme="minorEastAsia" w:cs="ＭＳ明朝" w:hint="eastAsia"/>
                <w:kern w:val="0"/>
              </w:rPr>
              <w:t>）</w:t>
            </w:r>
            <w:r w:rsidR="00173781" w:rsidRPr="003B0203">
              <w:rPr>
                <w:rFonts w:asciiTheme="minorEastAsia" w:hAnsiTheme="minorEastAsia" w:cs="ＭＳ明朝" w:hint="eastAsia"/>
                <w:kern w:val="0"/>
              </w:rPr>
              <w:t>輸出先国・地域やマーケットの求める日本産畜産物を供給するために必要な流通方法や品質保持等に係る調査・試験・実証</w:t>
            </w:r>
          </w:p>
          <w:p w14:paraId="3A9F29A4" w14:textId="156BF73F" w:rsidR="00CA4490" w:rsidRPr="00173781" w:rsidRDefault="00CA4490" w:rsidP="00CA4490">
            <w:pPr>
              <w:ind w:left="283" w:hangingChars="135" w:hanging="283"/>
              <w:rPr>
                <w:sz w:val="24"/>
                <w:szCs w:val="24"/>
              </w:rPr>
            </w:pPr>
            <w:r>
              <w:rPr>
                <w:rFonts w:asciiTheme="minorEastAsia" w:hAnsiTheme="minorEastAsia" w:cs="ＭＳ明朝" w:hint="eastAsia"/>
                <w:kern w:val="0"/>
              </w:rPr>
              <w:t>（</w:t>
            </w:r>
            <w:r w:rsidR="00173781" w:rsidRPr="003B0203">
              <w:rPr>
                <w:rFonts w:asciiTheme="minorEastAsia" w:hAnsiTheme="minorEastAsia" w:cs="ＭＳ明朝" w:hint="eastAsia"/>
                <w:kern w:val="0"/>
              </w:rPr>
              <w:t>３</w:t>
            </w:r>
            <w:r>
              <w:rPr>
                <w:rFonts w:asciiTheme="minorEastAsia" w:hAnsiTheme="minorEastAsia" w:cs="ＭＳ明朝" w:hint="eastAsia"/>
                <w:kern w:val="0"/>
              </w:rPr>
              <w:t>）</w:t>
            </w:r>
            <w:r w:rsidR="00173781" w:rsidRPr="003B0203">
              <w:rPr>
                <w:rFonts w:asciiTheme="minorEastAsia" w:hAnsiTheme="minorEastAsia" w:cs="ＭＳ明朝" w:hint="eastAsia"/>
                <w:kern w:val="0"/>
              </w:rPr>
              <w:t>調査・試験・実証に係る報告書の作成</w:t>
            </w:r>
          </w:p>
        </w:tc>
        <w:tc>
          <w:tcPr>
            <w:tcW w:w="1843" w:type="dxa"/>
            <w:tcBorders>
              <w:bottom w:val="single" w:sz="4" w:space="0" w:color="auto"/>
            </w:tcBorders>
          </w:tcPr>
          <w:p w14:paraId="070D3BCB" w14:textId="77777777" w:rsidR="00930EE2" w:rsidRDefault="00930EE2">
            <w:pPr>
              <w:widowControl/>
              <w:jc w:val="left"/>
              <w:rPr>
                <w:sz w:val="24"/>
                <w:szCs w:val="24"/>
              </w:rPr>
            </w:pPr>
          </w:p>
        </w:tc>
        <w:tc>
          <w:tcPr>
            <w:tcW w:w="1843" w:type="dxa"/>
            <w:tcBorders>
              <w:bottom w:val="single" w:sz="4" w:space="0" w:color="auto"/>
            </w:tcBorders>
          </w:tcPr>
          <w:p w14:paraId="21BB8B9A" w14:textId="77777777" w:rsidR="00930EE2" w:rsidRDefault="00930EE2">
            <w:pPr>
              <w:widowControl/>
              <w:jc w:val="left"/>
              <w:rPr>
                <w:sz w:val="24"/>
                <w:szCs w:val="24"/>
              </w:rPr>
            </w:pPr>
          </w:p>
        </w:tc>
        <w:tc>
          <w:tcPr>
            <w:tcW w:w="1842" w:type="dxa"/>
            <w:tcBorders>
              <w:bottom w:val="single" w:sz="4" w:space="0" w:color="auto"/>
            </w:tcBorders>
          </w:tcPr>
          <w:p w14:paraId="32E756E8" w14:textId="77777777" w:rsidR="00930EE2" w:rsidRDefault="00930EE2">
            <w:pPr>
              <w:widowControl/>
              <w:jc w:val="left"/>
              <w:rPr>
                <w:sz w:val="24"/>
                <w:szCs w:val="24"/>
              </w:rPr>
            </w:pPr>
          </w:p>
        </w:tc>
        <w:tc>
          <w:tcPr>
            <w:tcW w:w="1450" w:type="dxa"/>
            <w:tcBorders>
              <w:bottom w:val="single" w:sz="4" w:space="0" w:color="auto"/>
            </w:tcBorders>
          </w:tcPr>
          <w:p w14:paraId="6FFDD274" w14:textId="77777777" w:rsidR="00930EE2" w:rsidRDefault="00930EE2">
            <w:pPr>
              <w:widowControl/>
              <w:jc w:val="left"/>
              <w:rPr>
                <w:sz w:val="24"/>
                <w:szCs w:val="24"/>
              </w:rPr>
            </w:pPr>
          </w:p>
        </w:tc>
      </w:tr>
      <w:tr w:rsidR="00930EE2" w14:paraId="2AB9980F" w14:textId="77777777" w:rsidTr="00CA4490">
        <w:tc>
          <w:tcPr>
            <w:tcW w:w="2518" w:type="dxa"/>
          </w:tcPr>
          <w:p w14:paraId="59824A4D" w14:textId="11C1473D" w:rsidR="00930EE2" w:rsidRDefault="00930EE2" w:rsidP="00CA4490">
            <w:pPr>
              <w:widowControl/>
              <w:jc w:val="center"/>
              <w:rPr>
                <w:sz w:val="24"/>
                <w:szCs w:val="24"/>
              </w:rPr>
            </w:pPr>
            <w:r>
              <w:rPr>
                <w:rFonts w:hint="eastAsia"/>
                <w:sz w:val="24"/>
                <w:szCs w:val="24"/>
              </w:rPr>
              <w:t>合計</w:t>
            </w:r>
          </w:p>
        </w:tc>
        <w:tc>
          <w:tcPr>
            <w:tcW w:w="1843" w:type="dxa"/>
          </w:tcPr>
          <w:p w14:paraId="7669485B" w14:textId="77777777" w:rsidR="00930EE2" w:rsidRDefault="00930EE2">
            <w:pPr>
              <w:widowControl/>
              <w:jc w:val="left"/>
              <w:rPr>
                <w:sz w:val="24"/>
                <w:szCs w:val="24"/>
              </w:rPr>
            </w:pPr>
          </w:p>
        </w:tc>
        <w:tc>
          <w:tcPr>
            <w:tcW w:w="1843" w:type="dxa"/>
          </w:tcPr>
          <w:p w14:paraId="4009C9D6" w14:textId="77777777" w:rsidR="00930EE2" w:rsidRDefault="00930EE2">
            <w:pPr>
              <w:widowControl/>
              <w:jc w:val="left"/>
              <w:rPr>
                <w:sz w:val="24"/>
                <w:szCs w:val="24"/>
              </w:rPr>
            </w:pPr>
          </w:p>
        </w:tc>
        <w:tc>
          <w:tcPr>
            <w:tcW w:w="1842" w:type="dxa"/>
          </w:tcPr>
          <w:p w14:paraId="5290FD78" w14:textId="77777777" w:rsidR="00930EE2" w:rsidRDefault="00930EE2">
            <w:pPr>
              <w:widowControl/>
              <w:jc w:val="left"/>
              <w:rPr>
                <w:sz w:val="24"/>
                <w:szCs w:val="24"/>
              </w:rPr>
            </w:pPr>
          </w:p>
        </w:tc>
        <w:tc>
          <w:tcPr>
            <w:tcW w:w="1450" w:type="dxa"/>
          </w:tcPr>
          <w:p w14:paraId="1F58BF8F" w14:textId="77777777" w:rsidR="00930EE2" w:rsidRDefault="00930EE2">
            <w:pPr>
              <w:widowControl/>
              <w:jc w:val="left"/>
              <w:rPr>
                <w:sz w:val="24"/>
                <w:szCs w:val="24"/>
              </w:rPr>
            </w:pPr>
          </w:p>
        </w:tc>
      </w:tr>
    </w:tbl>
    <w:p w14:paraId="0C61A1E4" w14:textId="37C4CB6B" w:rsidR="00930EE2" w:rsidRDefault="00930EE2">
      <w:pPr>
        <w:widowControl/>
        <w:jc w:val="left"/>
        <w:rPr>
          <w:sz w:val="24"/>
          <w:szCs w:val="24"/>
        </w:rPr>
      </w:pPr>
    </w:p>
    <w:p w14:paraId="0B48EBD9" w14:textId="77777777" w:rsidR="00C31026" w:rsidRDefault="00C31026">
      <w:pPr>
        <w:widowControl/>
        <w:jc w:val="left"/>
        <w:rPr>
          <w:sz w:val="24"/>
          <w:szCs w:val="24"/>
        </w:rPr>
      </w:pPr>
    </w:p>
    <w:p w14:paraId="4D496072" w14:textId="0C5A9D15" w:rsidR="00930EE2" w:rsidRDefault="00930EE2">
      <w:pPr>
        <w:widowControl/>
        <w:jc w:val="left"/>
        <w:rPr>
          <w:sz w:val="24"/>
          <w:szCs w:val="24"/>
        </w:rPr>
      </w:pPr>
      <w:r>
        <w:rPr>
          <w:rFonts w:hint="eastAsia"/>
          <w:sz w:val="24"/>
          <w:szCs w:val="24"/>
        </w:rPr>
        <w:t xml:space="preserve">４　事業に係る精算額　　　　　　　　　　　　　　　　　　　　</w:t>
      </w:r>
      <w:r w:rsidR="00CA4490">
        <w:rPr>
          <w:rFonts w:hint="eastAsia"/>
          <w:sz w:val="24"/>
          <w:szCs w:val="24"/>
        </w:rPr>
        <w:t xml:space="preserve">　　</w:t>
      </w:r>
      <w:r>
        <w:rPr>
          <w:rFonts w:hint="eastAsia"/>
          <w:sz w:val="24"/>
          <w:szCs w:val="24"/>
        </w:rPr>
        <w:t>（単位：円）</w:t>
      </w:r>
    </w:p>
    <w:tbl>
      <w:tblPr>
        <w:tblStyle w:val="aa"/>
        <w:tblW w:w="0" w:type="auto"/>
        <w:tblLook w:val="04A0" w:firstRow="1" w:lastRow="0" w:firstColumn="1" w:lastColumn="0" w:noHBand="0" w:noVBand="1"/>
      </w:tblPr>
      <w:tblGrid>
        <w:gridCol w:w="2374"/>
        <w:gridCol w:w="2374"/>
        <w:gridCol w:w="2374"/>
        <w:gridCol w:w="2374"/>
      </w:tblGrid>
      <w:tr w:rsidR="00930EE2" w14:paraId="336D72F9" w14:textId="77777777" w:rsidTr="00930EE2">
        <w:tc>
          <w:tcPr>
            <w:tcW w:w="2374" w:type="dxa"/>
          </w:tcPr>
          <w:p w14:paraId="15B9D5A3" w14:textId="324C0494" w:rsidR="00930EE2" w:rsidRDefault="00930EE2" w:rsidP="00CA4490">
            <w:pPr>
              <w:widowControl/>
              <w:jc w:val="center"/>
              <w:rPr>
                <w:sz w:val="24"/>
                <w:szCs w:val="24"/>
              </w:rPr>
            </w:pPr>
            <w:r>
              <w:rPr>
                <w:rFonts w:hint="eastAsia"/>
                <w:sz w:val="24"/>
                <w:szCs w:val="24"/>
              </w:rPr>
              <w:t>交付決定額</w:t>
            </w:r>
          </w:p>
        </w:tc>
        <w:tc>
          <w:tcPr>
            <w:tcW w:w="2374" w:type="dxa"/>
          </w:tcPr>
          <w:p w14:paraId="15458A29" w14:textId="3D2131F7" w:rsidR="00930EE2" w:rsidRDefault="00930EE2" w:rsidP="00CA4490">
            <w:pPr>
              <w:widowControl/>
              <w:jc w:val="center"/>
              <w:rPr>
                <w:sz w:val="24"/>
                <w:szCs w:val="24"/>
              </w:rPr>
            </w:pPr>
            <w:r>
              <w:rPr>
                <w:rFonts w:hint="eastAsia"/>
                <w:sz w:val="24"/>
                <w:szCs w:val="24"/>
              </w:rPr>
              <w:t>確定額</w:t>
            </w:r>
          </w:p>
        </w:tc>
        <w:tc>
          <w:tcPr>
            <w:tcW w:w="2374" w:type="dxa"/>
          </w:tcPr>
          <w:p w14:paraId="27D2065C" w14:textId="7E6052D2" w:rsidR="00930EE2" w:rsidRDefault="00930EE2" w:rsidP="00CA4490">
            <w:pPr>
              <w:widowControl/>
              <w:jc w:val="center"/>
              <w:rPr>
                <w:sz w:val="24"/>
                <w:szCs w:val="24"/>
              </w:rPr>
            </w:pPr>
            <w:r>
              <w:rPr>
                <w:rFonts w:hint="eastAsia"/>
                <w:sz w:val="24"/>
                <w:szCs w:val="24"/>
              </w:rPr>
              <w:t>概算払受領額</w:t>
            </w:r>
          </w:p>
        </w:tc>
        <w:tc>
          <w:tcPr>
            <w:tcW w:w="2374" w:type="dxa"/>
          </w:tcPr>
          <w:p w14:paraId="3F4ACB7E" w14:textId="12D81446" w:rsidR="00930EE2" w:rsidRDefault="00930EE2" w:rsidP="00CA4490">
            <w:pPr>
              <w:widowControl/>
              <w:jc w:val="center"/>
              <w:rPr>
                <w:sz w:val="24"/>
                <w:szCs w:val="24"/>
              </w:rPr>
            </w:pPr>
            <w:r>
              <w:rPr>
                <w:rFonts w:hint="eastAsia"/>
                <w:sz w:val="24"/>
                <w:szCs w:val="24"/>
              </w:rPr>
              <w:t>精算払請求額</w:t>
            </w:r>
          </w:p>
        </w:tc>
      </w:tr>
      <w:tr w:rsidR="00930EE2" w14:paraId="3AB91BF9" w14:textId="77777777" w:rsidTr="00930EE2">
        <w:tc>
          <w:tcPr>
            <w:tcW w:w="2374" w:type="dxa"/>
          </w:tcPr>
          <w:p w14:paraId="08E077E7" w14:textId="77777777" w:rsidR="00930EE2" w:rsidRDefault="00930EE2">
            <w:pPr>
              <w:widowControl/>
              <w:jc w:val="left"/>
              <w:rPr>
                <w:sz w:val="24"/>
                <w:szCs w:val="24"/>
              </w:rPr>
            </w:pPr>
          </w:p>
        </w:tc>
        <w:tc>
          <w:tcPr>
            <w:tcW w:w="2374" w:type="dxa"/>
          </w:tcPr>
          <w:p w14:paraId="26648A4C" w14:textId="77777777" w:rsidR="00930EE2" w:rsidRDefault="00930EE2">
            <w:pPr>
              <w:widowControl/>
              <w:jc w:val="left"/>
              <w:rPr>
                <w:sz w:val="24"/>
                <w:szCs w:val="24"/>
              </w:rPr>
            </w:pPr>
          </w:p>
        </w:tc>
        <w:tc>
          <w:tcPr>
            <w:tcW w:w="2374" w:type="dxa"/>
          </w:tcPr>
          <w:p w14:paraId="7A1A53FB" w14:textId="77777777" w:rsidR="00930EE2" w:rsidRDefault="00930EE2">
            <w:pPr>
              <w:widowControl/>
              <w:jc w:val="left"/>
              <w:rPr>
                <w:sz w:val="24"/>
                <w:szCs w:val="24"/>
              </w:rPr>
            </w:pPr>
          </w:p>
        </w:tc>
        <w:tc>
          <w:tcPr>
            <w:tcW w:w="2374" w:type="dxa"/>
          </w:tcPr>
          <w:p w14:paraId="5F14C43C" w14:textId="77777777" w:rsidR="00930EE2" w:rsidRDefault="00930EE2">
            <w:pPr>
              <w:widowControl/>
              <w:jc w:val="left"/>
              <w:rPr>
                <w:sz w:val="24"/>
                <w:szCs w:val="24"/>
              </w:rPr>
            </w:pPr>
          </w:p>
        </w:tc>
      </w:tr>
    </w:tbl>
    <w:p w14:paraId="0C45B3C0" w14:textId="5779659F" w:rsidR="00930EE2" w:rsidRDefault="00930EE2">
      <w:pPr>
        <w:widowControl/>
        <w:jc w:val="left"/>
        <w:rPr>
          <w:sz w:val="24"/>
          <w:szCs w:val="24"/>
        </w:rPr>
      </w:pPr>
    </w:p>
    <w:p w14:paraId="673C79A6" w14:textId="791EA5C7" w:rsidR="00930EE2" w:rsidRDefault="00930EE2">
      <w:pPr>
        <w:widowControl/>
        <w:jc w:val="left"/>
        <w:rPr>
          <w:sz w:val="24"/>
          <w:szCs w:val="24"/>
        </w:rPr>
      </w:pPr>
      <w:r>
        <w:rPr>
          <w:rFonts w:hint="eastAsia"/>
          <w:sz w:val="24"/>
          <w:szCs w:val="24"/>
        </w:rPr>
        <w:t>５　事業開始及び完了年月日</w:t>
      </w:r>
    </w:p>
    <w:p w14:paraId="27CAB509" w14:textId="0267B29D" w:rsidR="00930EE2" w:rsidRDefault="00930EE2">
      <w:pPr>
        <w:widowControl/>
        <w:jc w:val="left"/>
        <w:rPr>
          <w:sz w:val="24"/>
          <w:szCs w:val="24"/>
        </w:rPr>
      </w:pPr>
      <w:r>
        <w:rPr>
          <w:rFonts w:hint="eastAsia"/>
          <w:sz w:val="24"/>
          <w:szCs w:val="24"/>
        </w:rPr>
        <w:t xml:space="preserve">　　令和　年　月　日～令和　年　月　日</w:t>
      </w:r>
    </w:p>
    <w:p w14:paraId="5F3BDAEB" w14:textId="164A57D2" w:rsidR="00930EE2" w:rsidRDefault="00930EE2">
      <w:pPr>
        <w:widowControl/>
        <w:jc w:val="left"/>
        <w:rPr>
          <w:sz w:val="24"/>
          <w:szCs w:val="24"/>
        </w:rPr>
      </w:pPr>
    </w:p>
    <w:p w14:paraId="3D17D3BA" w14:textId="3E036881" w:rsidR="00930EE2" w:rsidRDefault="00930EE2">
      <w:pPr>
        <w:widowControl/>
        <w:jc w:val="left"/>
        <w:rPr>
          <w:sz w:val="24"/>
          <w:szCs w:val="24"/>
        </w:rPr>
      </w:pPr>
      <w:r>
        <w:rPr>
          <w:rFonts w:hint="eastAsia"/>
          <w:sz w:val="24"/>
          <w:szCs w:val="24"/>
        </w:rPr>
        <w:t>６　振込先金融機関名等</w:t>
      </w:r>
    </w:p>
    <w:p w14:paraId="23CD0265" w14:textId="5AA7212B" w:rsidR="00930EE2" w:rsidRDefault="00930EE2">
      <w:pPr>
        <w:widowControl/>
        <w:jc w:val="left"/>
        <w:rPr>
          <w:sz w:val="24"/>
          <w:szCs w:val="24"/>
        </w:rPr>
      </w:pPr>
      <w:r>
        <w:rPr>
          <w:rFonts w:hint="eastAsia"/>
          <w:sz w:val="24"/>
          <w:szCs w:val="24"/>
        </w:rPr>
        <w:t xml:space="preserve">　　金融機関名</w:t>
      </w:r>
    </w:p>
    <w:p w14:paraId="58B05B1E" w14:textId="48DACCA1" w:rsidR="00930EE2" w:rsidRDefault="00930EE2">
      <w:pPr>
        <w:widowControl/>
        <w:jc w:val="left"/>
        <w:rPr>
          <w:sz w:val="24"/>
          <w:szCs w:val="24"/>
        </w:rPr>
      </w:pPr>
      <w:r>
        <w:rPr>
          <w:rFonts w:hint="eastAsia"/>
          <w:sz w:val="24"/>
          <w:szCs w:val="24"/>
        </w:rPr>
        <w:t xml:space="preserve">　　預金種類</w:t>
      </w:r>
    </w:p>
    <w:p w14:paraId="0CE911E9" w14:textId="617A7E7A" w:rsidR="00930EE2" w:rsidRDefault="00930EE2">
      <w:pPr>
        <w:widowControl/>
        <w:jc w:val="left"/>
        <w:rPr>
          <w:sz w:val="24"/>
          <w:szCs w:val="24"/>
        </w:rPr>
      </w:pPr>
      <w:r>
        <w:rPr>
          <w:rFonts w:hint="eastAsia"/>
          <w:sz w:val="24"/>
          <w:szCs w:val="24"/>
        </w:rPr>
        <w:t xml:space="preserve">　　口座番号</w:t>
      </w:r>
    </w:p>
    <w:p w14:paraId="33530B14" w14:textId="0E159DE2" w:rsidR="00930EE2" w:rsidRDefault="00930EE2">
      <w:pPr>
        <w:widowControl/>
        <w:jc w:val="left"/>
        <w:rPr>
          <w:sz w:val="24"/>
          <w:szCs w:val="24"/>
        </w:rPr>
      </w:pPr>
      <w:r>
        <w:rPr>
          <w:rFonts w:hint="eastAsia"/>
          <w:sz w:val="24"/>
          <w:szCs w:val="24"/>
        </w:rPr>
        <w:t xml:space="preserve">　　口座名義（ふりがな）</w:t>
      </w:r>
    </w:p>
    <w:p w14:paraId="6E5691CF" w14:textId="77777777" w:rsidR="00930EE2" w:rsidRDefault="00930EE2">
      <w:pPr>
        <w:widowControl/>
        <w:jc w:val="left"/>
        <w:rPr>
          <w:sz w:val="24"/>
          <w:szCs w:val="24"/>
        </w:rPr>
      </w:pPr>
    </w:p>
    <w:p w14:paraId="0B19AB26" w14:textId="77777777" w:rsidR="00930EE2" w:rsidRDefault="00930EE2">
      <w:pPr>
        <w:widowControl/>
        <w:jc w:val="left"/>
        <w:rPr>
          <w:sz w:val="24"/>
          <w:szCs w:val="24"/>
        </w:rPr>
      </w:pPr>
    </w:p>
    <w:sectPr w:rsidR="00930EE2" w:rsidSect="00DF228D">
      <w:pgSz w:w="11906" w:h="16838" w:code="9"/>
      <w:pgMar w:top="1134" w:right="1304" w:bottom="1134" w:left="1304" w:header="851" w:footer="992" w:gutter="0"/>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690C" w14:textId="77777777" w:rsidR="00C131B2" w:rsidRDefault="00C131B2" w:rsidP="004E3CA5">
      <w:r>
        <w:separator/>
      </w:r>
    </w:p>
  </w:endnote>
  <w:endnote w:type="continuationSeparator" w:id="0">
    <w:p w14:paraId="3936163D" w14:textId="77777777" w:rsidR="00C131B2" w:rsidRDefault="00C131B2"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FangsongStd-Regular">
    <w:altName w:val="Times New Roman"/>
    <w:charset w:val="00"/>
    <w:family w:val="roman"/>
    <w:pitch w:val="variable"/>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B181" w14:textId="77777777" w:rsidR="00C131B2" w:rsidRDefault="00C131B2" w:rsidP="004E3CA5">
      <w:r>
        <w:separator/>
      </w:r>
    </w:p>
  </w:footnote>
  <w:footnote w:type="continuationSeparator" w:id="0">
    <w:p w14:paraId="771176E6" w14:textId="77777777" w:rsidR="00C131B2" w:rsidRDefault="00C131B2"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239E"/>
    <w:multiLevelType w:val="hybridMultilevel"/>
    <w:tmpl w:val="C0A2B5F0"/>
    <w:lvl w:ilvl="0" w:tplc="6B504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7C134A"/>
    <w:multiLevelType w:val="hybridMultilevel"/>
    <w:tmpl w:val="E9540248"/>
    <w:lvl w:ilvl="0" w:tplc="24B0F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218"/>
    <w:rsid w:val="0000439A"/>
    <w:rsid w:val="00006407"/>
    <w:rsid w:val="00022752"/>
    <w:rsid w:val="00026AEE"/>
    <w:rsid w:val="00043366"/>
    <w:rsid w:val="00065819"/>
    <w:rsid w:val="00072D24"/>
    <w:rsid w:val="00073608"/>
    <w:rsid w:val="00082022"/>
    <w:rsid w:val="00093D54"/>
    <w:rsid w:val="000F07D2"/>
    <w:rsid w:val="00123FE0"/>
    <w:rsid w:val="00140D71"/>
    <w:rsid w:val="00156B87"/>
    <w:rsid w:val="001651A8"/>
    <w:rsid w:val="00173781"/>
    <w:rsid w:val="00177CA6"/>
    <w:rsid w:val="0018106B"/>
    <w:rsid w:val="001815E5"/>
    <w:rsid w:val="00192252"/>
    <w:rsid w:val="001B283F"/>
    <w:rsid w:val="001D4076"/>
    <w:rsid w:val="00211D9F"/>
    <w:rsid w:val="002422A9"/>
    <w:rsid w:val="0025169A"/>
    <w:rsid w:val="00251980"/>
    <w:rsid w:val="002A588B"/>
    <w:rsid w:val="002A73C8"/>
    <w:rsid w:val="002B0F39"/>
    <w:rsid w:val="002F2C52"/>
    <w:rsid w:val="00302141"/>
    <w:rsid w:val="00320025"/>
    <w:rsid w:val="00335513"/>
    <w:rsid w:val="00381914"/>
    <w:rsid w:val="003F6EFD"/>
    <w:rsid w:val="00434FCF"/>
    <w:rsid w:val="00442BAE"/>
    <w:rsid w:val="00455985"/>
    <w:rsid w:val="00472882"/>
    <w:rsid w:val="00485371"/>
    <w:rsid w:val="004E3CA5"/>
    <w:rsid w:val="004E4FEF"/>
    <w:rsid w:val="00511ACB"/>
    <w:rsid w:val="00526F2C"/>
    <w:rsid w:val="005506F9"/>
    <w:rsid w:val="00560A17"/>
    <w:rsid w:val="00593DA0"/>
    <w:rsid w:val="005940B7"/>
    <w:rsid w:val="005961B8"/>
    <w:rsid w:val="005B3095"/>
    <w:rsid w:val="005C5572"/>
    <w:rsid w:val="005F2B37"/>
    <w:rsid w:val="00623562"/>
    <w:rsid w:val="00630902"/>
    <w:rsid w:val="00634A7D"/>
    <w:rsid w:val="00640F45"/>
    <w:rsid w:val="0064446B"/>
    <w:rsid w:val="0068293F"/>
    <w:rsid w:val="00692D6E"/>
    <w:rsid w:val="006A42CC"/>
    <w:rsid w:val="006A5F1D"/>
    <w:rsid w:val="00783C75"/>
    <w:rsid w:val="007A3FC0"/>
    <w:rsid w:val="007C7C52"/>
    <w:rsid w:val="007E10C9"/>
    <w:rsid w:val="00820BB1"/>
    <w:rsid w:val="008242D5"/>
    <w:rsid w:val="008348AA"/>
    <w:rsid w:val="00835E2F"/>
    <w:rsid w:val="00836F57"/>
    <w:rsid w:val="008A0485"/>
    <w:rsid w:val="008B7CBA"/>
    <w:rsid w:val="008C2557"/>
    <w:rsid w:val="008C6489"/>
    <w:rsid w:val="008D131F"/>
    <w:rsid w:val="008D52F6"/>
    <w:rsid w:val="00900DFD"/>
    <w:rsid w:val="00923604"/>
    <w:rsid w:val="00930941"/>
    <w:rsid w:val="00930EE2"/>
    <w:rsid w:val="00956157"/>
    <w:rsid w:val="00975873"/>
    <w:rsid w:val="009F1536"/>
    <w:rsid w:val="00A26C39"/>
    <w:rsid w:val="00A43B4B"/>
    <w:rsid w:val="00A57063"/>
    <w:rsid w:val="00AA3F32"/>
    <w:rsid w:val="00AB5DD8"/>
    <w:rsid w:val="00AC3B73"/>
    <w:rsid w:val="00B32D30"/>
    <w:rsid w:val="00B37444"/>
    <w:rsid w:val="00B77372"/>
    <w:rsid w:val="00B826CD"/>
    <w:rsid w:val="00BA7584"/>
    <w:rsid w:val="00BB7C0B"/>
    <w:rsid w:val="00BC3C77"/>
    <w:rsid w:val="00BF49C5"/>
    <w:rsid w:val="00C06AEF"/>
    <w:rsid w:val="00C131B2"/>
    <w:rsid w:val="00C13329"/>
    <w:rsid w:val="00C30AAD"/>
    <w:rsid w:val="00C31026"/>
    <w:rsid w:val="00C65C6C"/>
    <w:rsid w:val="00CA4490"/>
    <w:rsid w:val="00CA6840"/>
    <w:rsid w:val="00CB4218"/>
    <w:rsid w:val="00CC4262"/>
    <w:rsid w:val="00CE1C06"/>
    <w:rsid w:val="00CF4034"/>
    <w:rsid w:val="00D14A9E"/>
    <w:rsid w:val="00D85710"/>
    <w:rsid w:val="00D97BED"/>
    <w:rsid w:val="00DE50E1"/>
    <w:rsid w:val="00DE78C2"/>
    <w:rsid w:val="00DF228D"/>
    <w:rsid w:val="00DF399B"/>
    <w:rsid w:val="00E14CF3"/>
    <w:rsid w:val="00E32CE2"/>
    <w:rsid w:val="00E71C67"/>
    <w:rsid w:val="00E8037C"/>
    <w:rsid w:val="00E92303"/>
    <w:rsid w:val="00E93306"/>
    <w:rsid w:val="00ED48CD"/>
    <w:rsid w:val="00EE7F34"/>
    <w:rsid w:val="00EF3C60"/>
    <w:rsid w:val="00EF726C"/>
    <w:rsid w:val="00F022C1"/>
    <w:rsid w:val="00F02DF9"/>
    <w:rsid w:val="00F25DEE"/>
    <w:rsid w:val="00F3220D"/>
    <w:rsid w:val="00F360AE"/>
    <w:rsid w:val="00F37E88"/>
    <w:rsid w:val="00F62A03"/>
    <w:rsid w:val="00F7776B"/>
    <w:rsid w:val="00F909F2"/>
    <w:rsid w:val="00FE10DF"/>
    <w:rsid w:val="00FE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5C1F815"/>
  <w15:docId w15:val="{6BA948F0-31A8-4584-8485-B4359276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FE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0DF"/>
    <w:rPr>
      <w:rFonts w:asciiTheme="majorHAnsi" w:eastAsiaTheme="majorEastAsia" w:hAnsiTheme="majorHAnsi" w:cstheme="majorBidi"/>
      <w:sz w:val="18"/>
      <w:szCs w:val="18"/>
    </w:rPr>
  </w:style>
  <w:style w:type="paragraph" w:styleId="a9">
    <w:name w:val="List Paragraph"/>
    <w:basedOn w:val="a"/>
    <w:uiPriority w:val="34"/>
    <w:qFormat/>
    <w:rsid w:val="00F02DF9"/>
    <w:pPr>
      <w:ind w:leftChars="400" w:left="840"/>
    </w:pPr>
  </w:style>
  <w:style w:type="table" w:styleId="aa">
    <w:name w:val="Table Grid"/>
    <w:basedOn w:val="a1"/>
    <w:uiPriority w:val="59"/>
    <w:rsid w:val="00302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55306">
      <w:bodyDiv w:val="1"/>
      <w:marLeft w:val="0"/>
      <w:marRight w:val="0"/>
      <w:marTop w:val="0"/>
      <w:marBottom w:val="0"/>
      <w:divBdr>
        <w:top w:val="none" w:sz="0" w:space="0" w:color="auto"/>
        <w:left w:val="none" w:sz="0" w:space="0" w:color="auto"/>
        <w:bottom w:val="none" w:sz="0" w:space="0" w:color="auto"/>
        <w:right w:val="none" w:sz="0" w:space="0" w:color="auto"/>
      </w:divBdr>
    </w:div>
    <w:div w:id="934019797">
      <w:bodyDiv w:val="1"/>
      <w:marLeft w:val="0"/>
      <w:marRight w:val="0"/>
      <w:marTop w:val="0"/>
      <w:marBottom w:val="0"/>
      <w:divBdr>
        <w:top w:val="none" w:sz="0" w:space="0" w:color="auto"/>
        <w:left w:val="none" w:sz="0" w:space="0" w:color="auto"/>
        <w:bottom w:val="none" w:sz="0" w:space="0" w:color="auto"/>
        <w:right w:val="none" w:sz="0" w:space="0" w:color="auto"/>
      </w:divBdr>
    </w:div>
    <w:div w:id="1243488399">
      <w:bodyDiv w:val="1"/>
      <w:marLeft w:val="0"/>
      <w:marRight w:val="0"/>
      <w:marTop w:val="0"/>
      <w:marBottom w:val="0"/>
      <w:divBdr>
        <w:top w:val="none" w:sz="0" w:space="0" w:color="auto"/>
        <w:left w:val="none" w:sz="0" w:space="0" w:color="auto"/>
        <w:bottom w:val="none" w:sz="0" w:space="0" w:color="auto"/>
        <w:right w:val="none" w:sz="0" w:space="0" w:color="auto"/>
      </w:divBdr>
    </w:div>
    <w:div w:id="1550343546">
      <w:bodyDiv w:val="1"/>
      <w:marLeft w:val="0"/>
      <w:marRight w:val="0"/>
      <w:marTop w:val="0"/>
      <w:marBottom w:val="0"/>
      <w:divBdr>
        <w:top w:val="none" w:sz="0" w:space="0" w:color="auto"/>
        <w:left w:val="none" w:sz="0" w:space="0" w:color="auto"/>
        <w:bottom w:val="none" w:sz="0" w:space="0" w:color="auto"/>
        <w:right w:val="none" w:sz="0" w:space="0" w:color="auto"/>
      </w:divBdr>
    </w:div>
    <w:div w:id="1583484605">
      <w:bodyDiv w:val="1"/>
      <w:marLeft w:val="0"/>
      <w:marRight w:val="0"/>
      <w:marTop w:val="0"/>
      <w:marBottom w:val="0"/>
      <w:divBdr>
        <w:top w:val="none" w:sz="0" w:space="0" w:color="auto"/>
        <w:left w:val="none" w:sz="0" w:space="0" w:color="auto"/>
        <w:bottom w:val="none" w:sz="0" w:space="0" w:color="auto"/>
        <w:right w:val="none" w:sz="0" w:space="0" w:color="auto"/>
      </w:divBdr>
    </w:div>
    <w:div w:id="1680815738">
      <w:bodyDiv w:val="1"/>
      <w:marLeft w:val="0"/>
      <w:marRight w:val="0"/>
      <w:marTop w:val="0"/>
      <w:marBottom w:val="0"/>
      <w:divBdr>
        <w:top w:val="none" w:sz="0" w:space="0" w:color="auto"/>
        <w:left w:val="none" w:sz="0" w:space="0" w:color="auto"/>
        <w:bottom w:val="none" w:sz="0" w:space="0" w:color="auto"/>
        <w:right w:val="none" w:sz="0" w:space="0" w:color="auto"/>
      </w:divBdr>
    </w:div>
    <w:div w:id="20917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【中央畜産会】粂川 俊一</cp:lastModifiedBy>
  <cp:revision>30</cp:revision>
  <cp:lastPrinted>2018-04-26T10:04:00Z</cp:lastPrinted>
  <dcterms:created xsi:type="dcterms:W3CDTF">2018-04-23T02:34:00Z</dcterms:created>
  <dcterms:modified xsi:type="dcterms:W3CDTF">2021-05-14T07:59:00Z</dcterms:modified>
</cp:coreProperties>
</file>